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38B92" w14:textId="77777777" w:rsidR="00072D75" w:rsidRDefault="00D4256E" w:rsidP="00072D75">
      <w:pPr>
        <w:ind w:left="-630"/>
        <w:jc w:val="center"/>
        <w:rPr>
          <w:rFonts w:ascii="Gotham Bold" w:hAnsi="Gotham Bold" w:cs="Arial"/>
          <w:bCs/>
          <w:sz w:val="48"/>
        </w:rPr>
      </w:pPr>
      <w:r>
        <w:rPr>
          <w:rFonts w:ascii="Gotham Bold" w:hAnsi="Gotham Bold" w:cs="Arial"/>
          <w:bCs/>
          <w:noProof/>
          <w:sz w:val="48"/>
          <w:lang w:eastAsia="zh-CN"/>
        </w:rPr>
        <w:drawing>
          <wp:anchor distT="0" distB="0" distL="114300" distR="114300" simplePos="0" relativeHeight="251657728" behindDoc="1" locked="0" layoutInCell="1" allowOverlap="1" wp14:anchorId="5F57C6CE" wp14:editId="4572BAAE">
            <wp:simplePos x="0" y="0"/>
            <wp:positionH relativeFrom="column">
              <wp:posOffset>-748030</wp:posOffset>
            </wp:positionH>
            <wp:positionV relativeFrom="paragraph">
              <wp:posOffset>-516890</wp:posOffset>
            </wp:positionV>
            <wp:extent cx="125730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D75">
        <w:rPr>
          <w:rFonts w:ascii="Gotham Bold" w:hAnsi="Gotham Bold" w:cs="Arial"/>
          <w:bCs/>
          <w:sz w:val="48"/>
        </w:rPr>
        <w:t>RACR Recertification</w:t>
      </w:r>
    </w:p>
    <w:p w14:paraId="0F2E2294" w14:textId="77777777" w:rsidR="00072D75" w:rsidRDefault="00072D75" w:rsidP="003507B6">
      <w:pPr>
        <w:ind w:left="-630"/>
        <w:jc w:val="center"/>
        <w:rPr>
          <w:rFonts w:ascii="Gotham Bold" w:hAnsi="Gotham Bold" w:cs="Arial"/>
          <w:bCs/>
          <w:sz w:val="48"/>
        </w:rPr>
      </w:pPr>
      <w:r>
        <w:rPr>
          <w:rFonts w:ascii="Gotham Bold" w:hAnsi="Gotham Bold" w:cs="Arial"/>
          <w:bCs/>
          <w:sz w:val="48"/>
        </w:rPr>
        <w:t>Tracking Form</w:t>
      </w:r>
    </w:p>
    <w:p w14:paraId="77F146A1" w14:textId="77777777" w:rsidR="003507B6" w:rsidRDefault="003507B6" w:rsidP="005612F9">
      <w:pPr>
        <w:shd w:val="clear" w:color="auto" w:fill="FFFFFF"/>
        <w:spacing w:beforeLines="1" w:before="2" w:afterLines="1" w:after="2" w:line="416" w:lineRule="atLeast"/>
        <w:rPr>
          <w:rFonts w:ascii="Helvetica" w:hAnsi="Helvetica"/>
          <w:color w:val="333333"/>
          <w:sz w:val="26"/>
          <w:szCs w:val="26"/>
        </w:rPr>
      </w:pPr>
    </w:p>
    <w:p w14:paraId="7E2F7789" w14:textId="77777777" w:rsidR="00072D75" w:rsidRPr="00072D75" w:rsidRDefault="003507B6" w:rsidP="005612F9">
      <w:pPr>
        <w:shd w:val="clear" w:color="auto" w:fill="FFFFFF"/>
        <w:spacing w:beforeLines="1" w:before="2" w:afterLines="1" w:after="2" w:line="416" w:lineRule="atLeast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There are 4</w:t>
      </w:r>
      <w:r w:rsidR="00072D75" w:rsidRPr="00072D75">
        <w:rPr>
          <w:rFonts w:ascii="Helvetica" w:hAnsi="Helvetica"/>
          <w:color w:val="333333"/>
          <w:sz w:val="26"/>
          <w:szCs w:val="26"/>
        </w:rPr>
        <w:t xml:space="preserve"> ways to earn 30 Recertification Credits:</w:t>
      </w:r>
    </w:p>
    <w:p w14:paraId="7E09B615" w14:textId="77777777" w:rsidR="00072D75" w:rsidRPr="00072D75" w:rsidRDefault="00072D75" w:rsidP="005612F9">
      <w:pPr>
        <w:numPr>
          <w:ilvl w:val="0"/>
          <w:numId w:val="12"/>
        </w:numPr>
        <w:shd w:val="clear" w:color="auto" w:fill="FFFFFF"/>
        <w:spacing w:beforeLines="1" w:before="2" w:afterLines="1" w:after="2" w:line="416" w:lineRule="atLeast"/>
        <w:rPr>
          <w:rFonts w:ascii="Helvetica" w:hAnsi="Helvetica"/>
          <w:color w:val="333333"/>
          <w:sz w:val="26"/>
          <w:szCs w:val="26"/>
        </w:rPr>
      </w:pPr>
      <w:r w:rsidRPr="00072D75">
        <w:rPr>
          <w:rFonts w:ascii="Helvetica" w:hAnsi="Helvetica"/>
          <w:color w:val="333333"/>
          <w:sz w:val="26"/>
          <w:szCs w:val="26"/>
        </w:rPr>
        <w:t>RACRx Quarterly Retention and Advanced Education Sessions (8 total per year) delivered as part of the annual RACRx program.  Each session is worth 1.5 credits, for a potential total of 12 credits per year.</w:t>
      </w:r>
    </w:p>
    <w:p w14:paraId="559B3272" w14:textId="77777777" w:rsidR="00072D75" w:rsidRPr="00072D75" w:rsidRDefault="00072D75" w:rsidP="005612F9">
      <w:pPr>
        <w:numPr>
          <w:ilvl w:val="0"/>
          <w:numId w:val="12"/>
        </w:numPr>
        <w:shd w:val="clear" w:color="auto" w:fill="FFFFFF"/>
        <w:spacing w:beforeLines="1" w:before="2" w:afterLines="1" w:after="2" w:line="416" w:lineRule="atLeast"/>
        <w:rPr>
          <w:rFonts w:ascii="Helvetica" w:hAnsi="Helvetica"/>
          <w:color w:val="333333"/>
          <w:sz w:val="26"/>
          <w:szCs w:val="26"/>
        </w:rPr>
      </w:pPr>
      <w:r w:rsidRPr="00072D75">
        <w:rPr>
          <w:rFonts w:ascii="Helvetica" w:hAnsi="Helvetica"/>
          <w:color w:val="333333"/>
          <w:sz w:val="26"/>
          <w:szCs w:val="26"/>
        </w:rPr>
        <w:t>All public Lean Human Capital Webinars. Each webinar is worth 1 credit, and there are numerous webinars delivered each year.</w:t>
      </w:r>
    </w:p>
    <w:p w14:paraId="3DEB3221" w14:textId="77777777" w:rsidR="00072D75" w:rsidRPr="00072D75" w:rsidRDefault="00072D75" w:rsidP="005612F9">
      <w:pPr>
        <w:numPr>
          <w:ilvl w:val="0"/>
          <w:numId w:val="12"/>
        </w:numPr>
        <w:shd w:val="clear" w:color="auto" w:fill="FFFFFF"/>
        <w:spacing w:beforeLines="1" w:before="2" w:afterLines="1" w:after="2" w:line="416" w:lineRule="atLeast"/>
        <w:rPr>
          <w:rFonts w:ascii="Helvetica" w:hAnsi="Helvetica"/>
          <w:color w:val="333333"/>
          <w:sz w:val="26"/>
          <w:szCs w:val="26"/>
        </w:rPr>
      </w:pPr>
      <w:r w:rsidRPr="00072D75">
        <w:rPr>
          <w:rFonts w:ascii="Helvetica" w:hAnsi="Helvetica"/>
          <w:color w:val="333333"/>
          <w:sz w:val="26"/>
          <w:szCs w:val="26"/>
        </w:rPr>
        <w:t>Research and Publishing - examples include:</w:t>
      </w:r>
    </w:p>
    <w:p w14:paraId="02EEF95A" w14:textId="77777777" w:rsidR="00072D75" w:rsidRPr="00072D75" w:rsidRDefault="00072D75" w:rsidP="005612F9">
      <w:pPr>
        <w:numPr>
          <w:ilvl w:val="1"/>
          <w:numId w:val="12"/>
        </w:numPr>
        <w:shd w:val="clear" w:color="auto" w:fill="FFFFFF"/>
        <w:spacing w:beforeLines="1" w:before="2" w:afterLines="1" w:after="2" w:line="416" w:lineRule="atLeast"/>
        <w:rPr>
          <w:rFonts w:ascii="Helvetica" w:hAnsi="Helvetica"/>
          <w:color w:val="333333"/>
          <w:sz w:val="26"/>
          <w:szCs w:val="26"/>
        </w:rPr>
      </w:pPr>
      <w:r w:rsidRPr="00072D75">
        <w:rPr>
          <w:rFonts w:ascii="Helvetica" w:hAnsi="Helvetica"/>
          <w:color w:val="333333"/>
          <w:sz w:val="26"/>
          <w:szCs w:val="26"/>
        </w:rPr>
        <w:t>Writing a blog for our Weekly Guest Blog covering topics related to talent acquisition.</w:t>
      </w:r>
    </w:p>
    <w:p w14:paraId="24E0B19C" w14:textId="77777777" w:rsidR="00072D75" w:rsidRPr="00072D75" w:rsidRDefault="00072D75" w:rsidP="005612F9">
      <w:pPr>
        <w:numPr>
          <w:ilvl w:val="1"/>
          <w:numId w:val="12"/>
        </w:numPr>
        <w:shd w:val="clear" w:color="auto" w:fill="FFFFFF"/>
        <w:spacing w:beforeLines="1" w:before="2" w:afterLines="1" w:after="2" w:line="416" w:lineRule="atLeast"/>
        <w:rPr>
          <w:rFonts w:ascii="Helvetica" w:hAnsi="Helvetica"/>
          <w:color w:val="333333"/>
          <w:sz w:val="26"/>
          <w:szCs w:val="26"/>
        </w:rPr>
      </w:pPr>
      <w:r w:rsidRPr="00072D75">
        <w:rPr>
          <w:rFonts w:ascii="Helvetica" w:hAnsi="Helvetica"/>
          <w:color w:val="333333"/>
          <w:sz w:val="26"/>
          <w:szCs w:val="26"/>
        </w:rPr>
        <w:t>Writing an article that is published in a journal or periodical. (15 credits)</w:t>
      </w:r>
    </w:p>
    <w:p w14:paraId="5B0A8530" w14:textId="77777777" w:rsidR="00302D58" w:rsidRPr="003507B6" w:rsidRDefault="00072D75" w:rsidP="005612F9">
      <w:pPr>
        <w:numPr>
          <w:ilvl w:val="1"/>
          <w:numId w:val="12"/>
        </w:numPr>
        <w:shd w:val="clear" w:color="auto" w:fill="FFFFFF"/>
        <w:spacing w:beforeLines="1" w:before="2" w:afterLines="1" w:after="2" w:line="416" w:lineRule="atLeast"/>
        <w:rPr>
          <w:rFonts w:ascii="Helvetica" w:hAnsi="Helvetica"/>
          <w:color w:val="000000" w:themeColor="text1"/>
          <w:sz w:val="26"/>
          <w:szCs w:val="26"/>
        </w:rPr>
      </w:pPr>
      <w:r w:rsidRPr="00072D75">
        <w:rPr>
          <w:rFonts w:ascii="Helvetica" w:hAnsi="Helvetica"/>
          <w:color w:val="333333"/>
          <w:sz w:val="26"/>
          <w:szCs w:val="26"/>
        </w:rPr>
        <w:t xml:space="preserve">Presenting a topic related to talent acquisition at a conference or during a </w:t>
      </w:r>
      <w:r w:rsidRPr="003507B6">
        <w:rPr>
          <w:rFonts w:ascii="Helvetica" w:hAnsi="Helvetica"/>
          <w:color w:val="000000" w:themeColor="text1"/>
          <w:sz w:val="26"/>
          <w:szCs w:val="26"/>
        </w:rPr>
        <w:t>webinar. (15 credits)</w:t>
      </w:r>
    </w:p>
    <w:p w14:paraId="3DA47946" w14:textId="77777777" w:rsidR="003507B6" w:rsidRPr="003507B6" w:rsidRDefault="003507B6" w:rsidP="003507B6">
      <w:pPr>
        <w:pStyle w:val="ListParagraph"/>
        <w:numPr>
          <w:ilvl w:val="0"/>
          <w:numId w:val="12"/>
        </w:numPr>
        <w:shd w:val="clear" w:color="auto" w:fill="FFFFFF"/>
        <w:spacing w:beforeLines="1" w:before="2" w:afterLines="1" w:after="2" w:line="416" w:lineRule="atLeast"/>
        <w:jc w:val="both"/>
        <w:rPr>
          <w:rFonts w:ascii="Helvetica" w:hAnsi="Helvetica"/>
          <w:color w:val="000000" w:themeColor="text1"/>
          <w:sz w:val="26"/>
          <w:szCs w:val="26"/>
        </w:rPr>
      </w:pPr>
      <w:r w:rsidRPr="003507B6">
        <w:rPr>
          <w:rFonts w:ascii="Helvetica" w:hAnsi="Helvetica" w:cs="Arial"/>
          <w:color w:val="000000" w:themeColor="text1"/>
          <w:sz w:val="26"/>
          <w:szCs w:val="26"/>
        </w:rPr>
        <w:t>SHRM &amp; HCRI approved RECRUITMENT education sessions.  Must provide approval codes for each session.</w:t>
      </w:r>
    </w:p>
    <w:p w14:paraId="69CD4F6A" w14:textId="77777777" w:rsidR="003507B6" w:rsidRPr="003507B6" w:rsidRDefault="003507B6" w:rsidP="003507B6">
      <w:pPr>
        <w:shd w:val="clear" w:color="auto" w:fill="FFFFFF"/>
        <w:spacing w:beforeLines="1" w:before="2" w:afterLines="1" w:after="2" w:line="416" w:lineRule="atLeast"/>
        <w:jc w:val="both"/>
        <w:rPr>
          <w:rFonts w:ascii="Helvetica" w:hAnsi="Helvetica"/>
          <w:color w:val="000000" w:themeColor="text1"/>
          <w:sz w:val="26"/>
          <w:szCs w:val="26"/>
        </w:rPr>
      </w:pPr>
    </w:p>
    <w:p w14:paraId="046C7F4F" w14:textId="77777777" w:rsidR="004C3042" w:rsidRPr="00072D75" w:rsidRDefault="00302D58" w:rsidP="005612F9">
      <w:pPr>
        <w:shd w:val="clear" w:color="auto" w:fill="FFFFFF"/>
        <w:spacing w:beforeLines="1" w:before="2" w:afterLines="1" w:after="2" w:line="416" w:lineRule="atLeast"/>
        <w:rPr>
          <w:rFonts w:ascii="Helvetica" w:hAnsi="Helvetica"/>
          <w:color w:val="333333"/>
          <w:sz w:val="26"/>
          <w:szCs w:val="26"/>
        </w:rPr>
      </w:pPr>
      <w:r w:rsidRPr="003507B6">
        <w:rPr>
          <w:rFonts w:ascii="Helvetica" w:hAnsi="Helvetica"/>
          <w:color w:val="000000" w:themeColor="text1"/>
          <w:sz w:val="26"/>
          <w:szCs w:val="26"/>
        </w:rPr>
        <w:t xml:space="preserve">Please send completed form to </w:t>
      </w:r>
      <w:hyperlink r:id="rId8" w:history="1">
        <w:r w:rsidRPr="003507B6">
          <w:rPr>
            <w:rStyle w:val="Hyperlink"/>
            <w:rFonts w:ascii="Helvetica" w:hAnsi="Helvetica"/>
            <w:color w:val="000000" w:themeColor="text1"/>
            <w:sz w:val="26"/>
            <w:szCs w:val="26"/>
          </w:rPr>
          <w:t>student@leanhumancapital.com</w:t>
        </w:r>
      </w:hyperlink>
      <w:r w:rsidRPr="003507B6">
        <w:rPr>
          <w:rFonts w:ascii="Helvetica" w:hAnsi="Helvetica"/>
          <w:color w:val="000000" w:themeColor="text1"/>
          <w:sz w:val="26"/>
          <w:szCs w:val="26"/>
        </w:rPr>
        <w:t xml:space="preserve"> prior</w:t>
      </w:r>
      <w:r>
        <w:rPr>
          <w:rFonts w:ascii="Helvetica" w:hAnsi="Helvetica"/>
          <w:color w:val="333333"/>
          <w:sz w:val="26"/>
          <w:szCs w:val="26"/>
        </w:rPr>
        <w:t xml:space="preserve"> to expiration of </w:t>
      </w:r>
      <w:r w:rsidR="000C11EC">
        <w:rPr>
          <w:rFonts w:ascii="Helvetica" w:hAnsi="Helvetica"/>
          <w:color w:val="333333"/>
          <w:sz w:val="26"/>
          <w:szCs w:val="26"/>
        </w:rPr>
        <w:t xml:space="preserve">your certification. </w:t>
      </w:r>
      <w:r>
        <w:rPr>
          <w:rFonts w:ascii="Helvetica" w:hAnsi="Helvetica"/>
          <w:color w:val="333333"/>
          <w:sz w:val="26"/>
          <w:szCs w:val="26"/>
        </w:rPr>
        <w:t xml:space="preserve">Certifications </w:t>
      </w:r>
      <w:r w:rsidR="000C11EC">
        <w:rPr>
          <w:rFonts w:ascii="Helvetica" w:hAnsi="Helvetica"/>
          <w:color w:val="333333"/>
          <w:sz w:val="26"/>
          <w:szCs w:val="26"/>
        </w:rPr>
        <w:t>are valid</w:t>
      </w:r>
      <w:r>
        <w:rPr>
          <w:rFonts w:ascii="Helvetica" w:hAnsi="Helvetica"/>
          <w:color w:val="333333"/>
          <w:sz w:val="26"/>
          <w:szCs w:val="26"/>
        </w:rPr>
        <w:t xml:space="preserve"> for 2 years </w:t>
      </w:r>
      <w:r w:rsidR="000C11EC">
        <w:rPr>
          <w:rFonts w:ascii="Helvetica" w:hAnsi="Helvetica"/>
          <w:color w:val="333333"/>
          <w:sz w:val="26"/>
          <w:szCs w:val="26"/>
        </w:rPr>
        <w:t>through end of calendar year</w:t>
      </w:r>
      <w:r>
        <w:rPr>
          <w:rFonts w:ascii="Helvetica" w:hAnsi="Helvetica"/>
          <w:color w:val="333333"/>
          <w:sz w:val="26"/>
          <w:szCs w:val="26"/>
        </w:rPr>
        <w:t xml:space="preserve">. So if your last class </w:t>
      </w:r>
      <w:r w:rsidR="000C11EC">
        <w:rPr>
          <w:rFonts w:ascii="Helvetica" w:hAnsi="Helvetica"/>
          <w:color w:val="333333"/>
          <w:sz w:val="26"/>
          <w:szCs w:val="26"/>
        </w:rPr>
        <w:t>ended on any date in 2015</w:t>
      </w:r>
      <w:r>
        <w:rPr>
          <w:rFonts w:ascii="Helvetica" w:hAnsi="Helvetica"/>
          <w:color w:val="333333"/>
          <w:sz w:val="26"/>
          <w:szCs w:val="26"/>
        </w:rPr>
        <w:t>, your certification would be good through 12/31/17.</w:t>
      </w:r>
      <w:r w:rsidR="000C11EC">
        <w:rPr>
          <w:rFonts w:ascii="Helvetica" w:hAnsi="Helvetica"/>
          <w:color w:val="333333"/>
          <w:sz w:val="26"/>
          <w:szCs w:val="26"/>
        </w:rPr>
        <w:t xml:space="preserve">  All classes held prior to 2015 will be grandfathered to a 12/31/17 expiration date.</w:t>
      </w:r>
    </w:p>
    <w:p w14:paraId="515CBF75" w14:textId="77777777" w:rsidR="003507B6" w:rsidRDefault="003507B6" w:rsidP="004C3042">
      <w:pPr>
        <w:tabs>
          <w:tab w:val="left" w:pos="4540"/>
        </w:tabs>
        <w:ind w:left="-630"/>
        <w:rPr>
          <w:rFonts w:ascii="Gotham Bold" w:hAnsi="Gotham Bold" w:cs="Arial"/>
          <w:bCs/>
          <w:sz w:val="32"/>
        </w:rPr>
      </w:pPr>
    </w:p>
    <w:p w14:paraId="6E29C976" w14:textId="77777777" w:rsidR="003507B6" w:rsidRDefault="003507B6" w:rsidP="004C3042">
      <w:pPr>
        <w:tabs>
          <w:tab w:val="left" w:pos="4540"/>
        </w:tabs>
        <w:ind w:left="-630"/>
        <w:rPr>
          <w:rFonts w:ascii="Gotham Bold" w:hAnsi="Gotham Bold" w:cs="Arial"/>
          <w:bCs/>
          <w:sz w:val="32"/>
        </w:rPr>
      </w:pPr>
    </w:p>
    <w:p w14:paraId="5422AB87" w14:textId="77777777" w:rsidR="003507B6" w:rsidRDefault="003507B6" w:rsidP="004C3042">
      <w:pPr>
        <w:tabs>
          <w:tab w:val="left" w:pos="4540"/>
        </w:tabs>
        <w:ind w:left="-630"/>
        <w:rPr>
          <w:rFonts w:ascii="Gotham Bold" w:hAnsi="Gotham Bold" w:cs="Arial"/>
          <w:bCs/>
          <w:sz w:val="32"/>
        </w:rPr>
      </w:pPr>
    </w:p>
    <w:p w14:paraId="511B3707" w14:textId="77777777" w:rsidR="003507B6" w:rsidRDefault="003507B6" w:rsidP="004C3042">
      <w:pPr>
        <w:tabs>
          <w:tab w:val="left" w:pos="4540"/>
        </w:tabs>
        <w:ind w:left="-630"/>
        <w:rPr>
          <w:rFonts w:ascii="Gotham Bold" w:hAnsi="Gotham Bold" w:cs="Arial"/>
          <w:bCs/>
          <w:sz w:val="32"/>
        </w:rPr>
      </w:pPr>
    </w:p>
    <w:p w14:paraId="1C1AF158" w14:textId="77777777" w:rsidR="003507B6" w:rsidRDefault="003507B6" w:rsidP="004C3042">
      <w:pPr>
        <w:tabs>
          <w:tab w:val="left" w:pos="4540"/>
        </w:tabs>
        <w:ind w:left="-630"/>
        <w:rPr>
          <w:rFonts w:ascii="Gotham Bold" w:hAnsi="Gotham Bold" w:cs="Arial"/>
          <w:bCs/>
          <w:sz w:val="32"/>
        </w:rPr>
      </w:pPr>
    </w:p>
    <w:p w14:paraId="50A982BA" w14:textId="77777777" w:rsidR="003507B6" w:rsidRDefault="003507B6" w:rsidP="004C3042">
      <w:pPr>
        <w:tabs>
          <w:tab w:val="left" w:pos="4540"/>
        </w:tabs>
        <w:ind w:left="-630"/>
        <w:rPr>
          <w:rFonts w:ascii="Gotham Bold" w:hAnsi="Gotham Bold" w:cs="Arial"/>
          <w:bCs/>
          <w:sz w:val="32"/>
        </w:rPr>
      </w:pPr>
    </w:p>
    <w:p w14:paraId="1208F789" w14:textId="77777777" w:rsidR="004C3042" w:rsidRPr="00916992" w:rsidRDefault="004C3042" w:rsidP="004C3042">
      <w:pPr>
        <w:tabs>
          <w:tab w:val="left" w:pos="4540"/>
        </w:tabs>
        <w:ind w:left="-630"/>
        <w:rPr>
          <w:rFonts w:ascii="Gotham Bold" w:hAnsi="Gotham Bold" w:cs="Arial"/>
          <w:bCs/>
          <w:sz w:val="32"/>
        </w:rPr>
      </w:pPr>
      <w:r>
        <w:rPr>
          <w:rFonts w:ascii="Gotham Bold" w:hAnsi="Gotham Bold" w:cs="Arial"/>
          <w:bCs/>
          <w:sz w:val="32"/>
        </w:rPr>
        <w:tab/>
      </w:r>
    </w:p>
    <w:tbl>
      <w:tblPr>
        <w:tblW w:w="104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5319"/>
      </w:tblGrid>
      <w:tr w:rsidR="004C3042" w:rsidRPr="00D108D6" w14:paraId="6F743FCD" w14:textId="77777777">
        <w:trPr>
          <w:cantSplit/>
          <w:trHeight w:val="360"/>
          <w:jc w:val="center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9BD6"/>
            <w:vAlign w:val="center"/>
          </w:tcPr>
          <w:p w14:paraId="7D0CEDB3" w14:textId="77777777" w:rsidR="004C3042" w:rsidRPr="00D108D6" w:rsidRDefault="00DC4F14" w:rsidP="004C3042">
            <w:pPr>
              <w:rPr>
                <w:rFonts w:ascii="Gotham Bold" w:hAnsi="Gotham Bold" w:cs="Arial"/>
                <w:sz w:val="26"/>
                <w:szCs w:val="20"/>
              </w:rPr>
            </w:pPr>
            <w:r>
              <w:rPr>
                <w:rFonts w:ascii="Gotham Bold" w:hAnsi="Gotham Bold" w:cs="Arial"/>
                <w:bCs/>
                <w:sz w:val="26"/>
                <w:szCs w:val="20"/>
              </w:rPr>
              <w:lastRenderedPageBreak/>
              <w:t>NAME</w:t>
            </w:r>
            <w:r w:rsidR="004C3042" w:rsidRPr="00D108D6">
              <w:rPr>
                <w:rFonts w:ascii="Gotham Bold" w:hAnsi="Gotham Bold" w:cs="Arial"/>
                <w:bCs/>
                <w:sz w:val="26"/>
                <w:szCs w:val="20"/>
              </w:rPr>
              <w:t>: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9BD6"/>
            <w:vAlign w:val="center"/>
          </w:tcPr>
          <w:p w14:paraId="7407EF4D" w14:textId="77777777" w:rsidR="004C3042" w:rsidRPr="00D108D6" w:rsidRDefault="004C3042" w:rsidP="004C3042">
            <w:pPr>
              <w:rPr>
                <w:rFonts w:ascii="Gotham Bold" w:hAnsi="Gotham Bold" w:cs="Arial"/>
                <w:bCs/>
                <w:sz w:val="26"/>
                <w:szCs w:val="20"/>
              </w:rPr>
            </w:pPr>
            <w:r w:rsidRPr="00D108D6">
              <w:rPr>
                <w:rFonts w:ascii="Gotham Bold" w:hAnsi="Gotham Bold" w:cs="Arial"/>
                <w:bCs/>
                <w:sz w:val="26"/>
                <w:szCs w:val="20"/>
              </w:rPr>
              <w:t>DATE:</w:t>
            </w:r>
          </w:p>
        </w:tc>
      </w:tr>
      <w:tr w:rsidR="004C3042" w:rsidRPr="00D108D6" w14:paraId="35C3AFC2" w14:textId="77777777">
        <w:trPr>
          <w:cantSplit/>
          <w:trHeight w:val="360"/>
          <w:jc w:val="center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9C08BCA" w14:textId="77777777" w:rsidR="004C3042" w:rsidRPr="00D108D6" w:rsidRDefault="00072D75" w:rsidP="004C3042">
            <w:pPr>
              <w:rPr>
                <w:rFonts w:ascii="Gotham Bold" w:hAnsi="Gotham Bold" w:cs="Arial"/>
                <w:sz w:val="26"/>
                <w:szCs w:val="20"/>
              </w:rPr>
            </w:pPr>
            <w:r>
              <w:rPr>
                <w:rFonts w:ascii="Gotham Bold" w:hAnsi="Gotham Bold" w:cs="Arial"/>
                <w:bCs/>
                <w:sz w:val="26"/>
                <w:szCs w:val="20"/>
              </w:rPr>
              <w:t>Activity/Date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4ABFA903" w14:textId="77777777" w:rsidR="004C3042" w:rsidRPr="00D108D6" w:rsidRDefault="00072D75" w:rsidP="004C3042">
            <w:pPr>
              <w:rPr>
                <w:rFonts w:ascii="Gotham Bold" w:hAnsi="Gotham Bold" w:cs="Arial"/>
                <w:bCs/>
                <w:sz w:val="26"/>
                <w:szCs w:val="20"/>
              </w:rPr>
            </w:pPr>
            <w:r>
              <w:rPr>
                <w:rFonts w:ascii="Gotham Bold" w:hAnsi="Gotham Bold" w:cs="Arial"/>
                <w:bCs/>
                <w:sz w:val="26"/>
                <w:szCs w:val="20"/>
              </w:rPr>
              <w:t># of Credits</w:t>
            </w:r>
          </w:p>
        </w:tc>
      </w:tr>
      <w:tr w:rsidR="004C3042" w:rsidRPr="00496D1F" w14:paraId="35868F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6CE2" w14:textId="77777777" w:rsidR="004C3042" w:rsidRPr="00496D1F" w:rsidRDefault="004C3042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F7E9" w14:textId="77777777" w:rsidR="004C3042" w:rsidRPr="00496D1F" w:rsidRDefault="004C3042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C3042" w:rsidRPr="00496D1F" w14:paraId="02136D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EE61" w14:textId="77777777" w:rsidR="004C3042" w:rsidRPr="00496D1F" w:rsidRDefault="004C3042" w:rsidP="004C3042">
            <w:pPr>
              <w:pStyle w:val="Heading2"/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before="0" w:after="0"/>
              <w:rPr>
                <w:b w:val="0"/>
                <w:bCs w:val="0"/>
                <w:i w:val="0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C1EE" w14:textId="77777777" w:rsidR="004C3042" w:rsidRPr="00496D1F" w:rsidRDefault="004C3042" w:rsidP="004C3042">
            <w:pPr>
              <w:pStyle w:val="Heading2"/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before="0" w:after="0"/>
              <w:rPr>
                <w:b w:val="0"/>
                <w:bCs w:val="0"/>
                <w:i w:val="0"/>
                <w:sz w:val="22"/>
                <w:szCs w:val="20"/>
              </w:rPr>
            </w:pPr>
          </w:p>
        </w:tc>
      </w:tr>
      <w:tr w:rsidR="004C3042" w:rsidRPr="00496D1F" w14:paraId="6E8BB6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F15D" w14:textId="77777777" w:rsidR="004C3042" w:rsidRPr="00072D75" w:rsidRDefault="004C3042" w:rsidP="00072D75">
            <w:pPr>
              <w:pStyle w:val="Heading2"/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before="0" w:after="0"/>
              <w:rPr>
                <w:b w:val="0"/>
                <w:bCs w:val="0"/>
                <w:i w:val="0"/>
                <w:sz w:val="22"/>
                <w:szCs w:val="24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4A56" w14:textId="77777777" w:rsidR="004C3042" w:rsidRPr="00072D75" w:rsidRDefault="004C3042" w:rsidP="00072D75">
            <w:pPr>
              <w:pStyle w:val="Heading2"/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before="0" w:after="0"/>
              <w:rPr>
                <w:b w:val="0"/>
                <w:bCs w:val="0"/>
                <w:i w:val="0"/>
                <w:sz w:val="22"/>
                <w:szCs w:val="24"/>
              </w:rPr>
            </w:pPr>
          </w:p>
        </w:tc>
      </w:tr>
      <w:tr w:rsidR="004C3042" w:rsidRPr="00496D1F" w14:paraId="1EB69D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52BB" w14:textId="77777777" w:rsidR="004C3042" w:rsidRPr="00072D75" w:rsidRDefault="004C3042" w:rsidP="00072D75">
            <w:pPr>
              <w:pStyle w:val="Heading2"/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before="0" w:after="0"/>
              <w:rPr>
                <w:b w:val="0"/>
                <w:bCs w:val="0"/>
                <w:i w:val="0"/>
                <w:sz w:val="22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87E8" w14:textId="77777777" w:rsidR="004C3042" w:rsidRPr="00496D1F" w:rsidRDefault="004C3042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496D1F" w14:paraId="08A5CE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1C41" w14:textId="77777777" w:rsidR="00072D75" w:rsidRPr="00072D75" w:rsidRDefault="00072D75" w:rsidP="00072D75">
            <w:pPr>
              <w:pStyle w:val="Heading2"/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before="0" w:after="0"/>
              <w:rPr>
                <w:b w:val="0"/>
                <w:bCs w:val="0"/>
                <w:i w:val="0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DCF7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496D1F" w14:paraId="65CBD9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0EC9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24F6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1396C" w:rsidRPr="00496D1F" w14:paraId="63828C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A96D" w14:textId="77777777" w:rsidR="00C1396C" w:rsidRPr="00496D1F" w:rsidRDefault="00C1396C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B196" w14:textId="77777777" w:rsidR="00C1396C" w:rsidRPr="00496D1F" w:rsidRDefault="00C1396C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1396C" w:rsidRPr="00496D1F" w14:paraId="222AD0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B048" w14:textId="77777777" w:rsidR="00C1396C" w:rsidRPr="00496D1F" w:rsidRDefault="00C1396C" w:rsidP="00B362CB">
            <w:pPr>
              <w:spacing w:before="2" w:after="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80AB" w14:textId="77777777" w:rsidR="00C1396C" w:rsidRPr="00496D1F" w:rsidRDefault="00C1396C" w:rsidP="00B362CB">
            <w:pPr>
              <w:spacing w:before="2" w:after="2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1396C" w:rsidRPr="00496D1F" w14:paraId="08CDAD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4B4C" w14:textId="77777777" w:rsidR="00C1396C" w:rsidRPr="00072D75" w:rsidRDefault="00C1396C" w:rsidP="00072D75">
            <w:pPr>
              <w:pStyle w:val="Heading2"/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before="0" w:after="0"/>
              <w:rPr>
                <w:b w:val="0"/>
                <w:bCs w:val="0"/>
                <w:i w:val="0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8344" w14:textId="77777777" w:rsidR="00C1396C" w:rsidRPr="00496D1F" w:rsidRDefault="00C1396C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1396C" w:rsidRPr="00496D1F" w14:paraId="6841BC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CE37" w14:textId="77777777" w:rsidR="00C1396C" w:rsidRPr="00496D1F" w:rsidRDefault="00C1396C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044D" w14:textId="77777777" w:rsidR="00C1396C" w:rsidRPr="00496D1F" w:rsidRDefault="00C1396C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1396C" w:rsidRPr="00496D1F" w14:paraId="2F8157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67F5" w14:textId="77777777" w:rsidR="00C1396C" w:rsidRPr="00496D1F" w:rsidRDefault="00C1396C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ED87" w14:textId="77777777" w:rsidR="00C1396C" w:rsidRPr="00496D1F" w:rsidRDefault="00C1396C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1396C" w:rsidRPr="00496D1F" w14:paraId="3E078C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C06E" w14:textId="77777777" w:rsidR="00C1396C" w:rsidRPr="00496D1F" w:rsidRDefault="00C1396C" w:rsidP="00B362CB">
            <w:pPr>
              <w:spacing w:before="2" w:after="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EFF6" w14:textId="77777777" w:rsidR="00C1396C" w:rsidRPr="00496D1F" w:rsidRDefault="00C1396C" w:rsidP="00B362CB">
            <w:pPr>
              <w:spacing w:before="2" w:after="2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1396C" w:rsidRPr="00496D1F" w14:paraId="38ECBC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210C" w14:textId="77777777" w:rsidR="00C1396C" w:rsidRPr="00072D75" w:rsidRDefault="00C1396C" w:rsidP="00072D75">
            <w:pPr>
              <w:pStyle w:val="Heading2"/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before="0" w:after="0"/>
              <w:rPr>
                <w:b w:val="0"/>
                <w:bCs w:val="0"/>
                <w:i w:val="0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9A35" w14:textId="77777777" w:rsidR="00C1396C" w:rsidRPr="00496D1F" w:rsidRDefault="00C1396C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496D1F" w14:paraId="50D21C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B409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AB44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496D1F" w14:paraId="0AA53E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2273" w14:textId="77777777" w:rsidR="00072D75" w:rsidRPr="00496D1F" w:rsidRDefault="00072D75" w:rsidP="00B362CB">
            <w:pPr>
              <w:spacing w:before="2" w:after="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55B2" w14:textId="77777777" w:rsidR="00072D75" w:rsidRPr="00496D1F" w:rsidRDefault="00072D75" w:rsidP="00B362CB">
            <w:pPr>
              <w:spacing w:before="2" w:after="2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496D1F" w14:paraId="20B9EB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B7C3" w14:textId="77777777" w:rsidR="00072D75" w:rsidRPr="00072D75" w:rsidRDefault="00072D75" w:rsidP="00072D75">
            <w:pPr>
              <w:pStyle w:val="Heading2"/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before="0" w:after="0"/>
              <w:rPr>
                <w:b w:val="0"/>
                <w:bCs w:val="0"/>
                <w:i w:val="0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7388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496D1F" w14:paraId="4FE3CA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F30A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8067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496D1F" w14:paraId="201CEE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D7AC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CF2F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496D1F" w14:paraId="42BE93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8512" w14:textId="77777777" w:rsidR="00072D75" w:rsidRPr="00496D1F" w:rsidRDefault="00072D75" w:rsidP="00B362CB">
            <w:pPr>
              <w:spacing w:before="2" w:after="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C1F5" w14:textId="77777777" w:rsidR="00072D75" w:rsidRPr="00496D1F" w:rsidRDefault="00072D75" w:rsidP="00B362CB">
            <w:pPr>
              <w:spacing w:before="2" w:after="2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C3042" w:rsidRPr="00496D1F" w14:paraId="71EC28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970E" w14:textId="77777777" w:rsidR="004C3042" w:rsidRPr="00072D75" w:rsidRDefault="004C3042" w:rsidP="00072D75">
            <w:pPr>
              <w:pStyle w:val="Heading2"/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before="0" w:after="0"/>
              <w:rPr>
                <w:b w:val="0"/>
                <w:bCs w:val="0"/>
                <w:i w:val="0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AC49" w14:textId="77777777" w:rsidR="004C3042" w:rsidRPr="00496D1F" w:rsidRDefault="004C3042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C3042" w:rsidRPr="00496D1F" w14:paraId="61230B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7C0D" w14:textId="77777777" w:rsidR="004C3042" w:rsidRPr="00496D1F" w:rsidRDefault="004C3042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BE30" w14:textId="77777777" w:rsidR="004C3042" w:rsidRPr="00496D1F" w:rsidRDefault="004C3042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C3042" w:rsidRPr="00496D1F" w14:paraId="34ECEA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4C6D" w14:textId="77777777" w:rsidR="004C3042" w:rsidRPr="00496D1F" w:rsidRDefault="004C3042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AF0B" w14:textId="77777777" w:rsidR="004C3042" w:rsidRPr="00496D1F" w:rsidRDefault="004C3042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496D1F" w14:paraId="2EEE9C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333F" w14:textId="77777777" w:rsidR="00072D75" w:rsidRPr="00496D1F" w:rsidRDefault="00072D75" w:rsidP="00B362CB">
            <w:pPr>
              <w:spacing w:before="2" w:after="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F7F1" w14:textId="77777777" w:rsidR="00072D75" w:rsidRPr="00496D1F" w:rsidRDefault="00072D75" w:rsidP="00B362CB">
            <w:pPr>
              <w:spacing w:before="2" w:after="2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496D1F" w14:paraId="2AFCBB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5E06" w14:textId="77777777" w:rsidR="00072D75" w:rsidRPr="00072D75" w:rsidRDefault="00072D75" w:rsidP="00072D75">
            <w:pPr>
              <w:pStyle w:val="Heading2"/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before="0" w:after="0"/>
              <w:rPr>
                <w:b w:val="0"/>
                <w:bCs w:val="0"/>
                <w:i w:val="0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D589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496D1F" w14:paraId="363306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D7DB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B518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496D1F" w14:paraId="5D75FB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1437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6CC0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496D1F" w14:paraId="555FE4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2A0D" w14:textId="77777777" w:rsidR="00072D75" w:rsidRPr="00496D1F" w:rsidRDefault="00072D75" w:rsidP="00B362CB">
            <w:pPr>
              <w:spacing w:before="2" w:after="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E487" w14:textId="77777777" w:rsidR="00072D75" w:rsidRPr="00496D1F" w:rsidRDefault="00072D75" w:rsidP="00B362CB">
            <w:pPr>
              <w:spacing w:before="2" w:after="2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496D1F" w14:paraId="39F92C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3F46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B42A9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496D1F" w14:paraId="221EDD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91CE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5DA9" w14:textId="77777777" w:rsidR="00072D75" w:rsidRPr="00496D1F" w:rsidRDefault="00072D75" w:rsidP="004C30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496D1F" w14:paraId="2DA2E7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D868" w14:textId="77777777" w:rsidR="00072D75" w:rsidRPr="00496D1F" w:rsidRDefault="00072D75" w:rsidP="00B362CB">
            <w:pPr>
              <w:spacing w:before="2" w:after="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DA48" w14:textId="77777777" w:rsidR="00072D75" w:rsidRPr="00496D1F" w:rsidRDefault="00072D75" w:rsidP="00B362CB">
            <w:pPr>
              <w:spacing w:before="2" w:after="2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2D75" w:rsidRPr="00D108D6" w14:paraId="6503359C" w14:textId="77777777">
        <w:trPr>
          <w:cantSplit/>
          <w:trHeight w:val="360"/>
          <w:jc w:val="center"/>
        </w:trPr>
        <w:tc>
          <w:tcPr>
            <w:tcW w:w="10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9BD6"/>
            <w:vAlign w:val="center"/>
          </w:tcPr>
          <w:p w14:paraId="5D962B2D" w14:textId="5FC1B02D" w:rsidR="00072D75" w:rsidRDefault="00962ED7" w:rsidP="00072D75">
            <w:pPr>
              <w:jc w:val="center"/>
              <w:rPr>
                <w:rFonts w:ascii="Gotham Bold" w:hAnsi="Gotham Bold" w:cs="Arial"/>
                <w:bCs/>
                <w:sz w:val="26"/>
                <w:szCs w:val="20"/>
              </w:rPr>
            </w:pPr>
            <w:r>
              <w:rPr>
                <w:rFonts w:ascii="Gotham Bold" w:hAnsi="Gotham Bold" w:cs="Arial"/>
                <w:bCs/>
                <w:sz w:val="26"/>
                <w:szCs w:val="20"/>
              </w:rPr>
              <w:t>TOTAL CREDITS</w:t>
            </w:r>
            <w:bookmarkStart w:id="0" w:name="_GoBack"/>
            <w:bookmarkEnd w:id="0"/>
          </w:p>
        </w:tc>
      </w:tr>
      <w:tr w:rsidR="004C3042" w:rsidRPr="00D108D6" w14:paraId="1622A1DC" w14:textId="77777777">
        <w:trPr>
          <w:cantSplit/>
          <w:trHeight w:val="360"/>
          <w:jc w:val="center"/>
        </w:trPr>
        <w:tc>
          <w:tcPr>
            <w:tcW w:w="10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9BD6"/>
            <w:vAlign w:val="center"/>
          </w:tcPr>
          <w:p w14:paraId="472CA0D3" w14:textId="77777777" w:rsidR="004C3042" w:rsidRPr="00D108D6" w:rsidRDefault="00072D75" w:rsidP="004C3042">
            <w:pPr>
              <w:rPr>
                <w:rFonts w:ascii="Gotham Bold" w:hAnsi="Gotham Bold" w:cs="Arial"/>
                <w:sz w:val="26"/>
                <w:szCs w:val="20"/>
              </w:rPr>
            </w:pPr>
            <w:r>
              <w:rPr>
                <w:rFonts w:ascii="Gotham Bold" w:hAnsi="Gotham Bold" w:cs="Arial"/>
                <w:bCs/>
                <w:sz w:val="26"/>
                <w:szCs w:val="20"/>
              </w:rPr>
              <w:t>ADDITIONAL</w:t>
            </w:r>
            <w:r w:rsidR="004C3042" w:rsidRPr="00D108D6">
              <w:rPr>
                <w:rFonts w:ascii="Gotham Bold" w:hAnsi="Gotham Bold" w:cs="Arial"/>
                <w:bCs/>
                <w:sz w:val="26"/>
                <w:szCs w:val="20"/>
              </w:rPr>
              <w:t xml:space="preserve"> COMMENTS</w:t>
            </w:r>
          </w:p>
        </w:tc>
      </w:tr>
      <w:tr w:rsidR="004C3042" w:rsidRPr="00496D1F" w14:paraId="6D8B0976" w14:textId="77777777">
        <w:trPr>
          <w:cantSplit/>
          <w:trHeight w:val="975"/>
          <w:jc w:val="center"/>
        </w:trPr>
        <w:tc>
          <w:tcPr>
            <w:tcW w:w="10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83B47" w14:textId="77777777" w:rsidR="004C3042" w:rsidRPr="00496D1F" w:rsidRDefault="004C3042" w:rsidP="004C3042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55F70223" w14:textId="77777777" w:rsidR="004C3042" w:rsidRPr="00496D1F" w:rsidRDefault="004C3042" w:rsidP="004C3042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0019CF69" w14:textId="77777777" w:rsidR="004C3042" w:rsidRPr="00496D1F" w:rsidRDefault="004C3042" w:rsidP="004C3042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7936A8B0" w14:textId="77777777" w:rsidR="004C3042" w:rsidRPr="00496D1F" w:rsidRDefault="004C3042" w:rsidP="004C3042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40F254F6" w14:textId="77777777" w:rsidR="004C3042" w:rsidRPr="00496D1F" w:rsidRDefault="004C3042" w:rsidP="004C3042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2BB22D92" w14:textId="77777777" w:rsidR="004C3042" w:rsidRPr="00496D1F" w:rsidRDefault="004C3042" w:rsidP="004C3042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</w:tbl>
    <w:p w14:paraId="09F6E264" w14:textId="77777777" w:rsidR="004C3042" w:rsidRDefault="004C3042" w:rsidP="004C3042">
      <w:pPr>
        <w:rPr>
          <w:rFonts w:ascii="Calibri" w:hAnsi="Calibri"/>
          <w:b/>
          <w:bCs/>
          <w:sz w:val="28"/>
        </w:rPr>
      </w:pPr>
    </w:p>
    <w:sectPr w:rsidR="004C3042" w:rsidSect="00072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FCEF" w14:textId="77777777" w:rsidR="00831698" w:rsidRDefault="00831698">
      <w:r>
        <w:separator/>
      </w:r>
    </w:p>
  </w:endnote>
  <w:endnote w:type="continuationSeparator" w:id="0">
    <w:p w14:paraId="41E9206F" w14:textId="77777777" w:rsidR="00831698" w:rsidRDefault="0083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A000007F" w:usb1="4000004A" w:usb2="00000000" w:usb3="00000000" w:csb0="0000000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7C6BA" w14:textId="77777777" w:rsidR="00513FF8" w:rsidRDefault="00513F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0220E" w14:textId="77777777" w:rsidR="004C3042" w:rsidRDefault="004C3042">
    <w:pPr>
      <w:pStyle w:val="Footer"/>
      <w:jc w:val="center"/>
      <w:rPr>
        <w:color w:val="808080"/>
        <w:sz w:val="20"/>
      </w:rPr>
    </w:pPr>
    <w:r>
      <w:rPr>
        <w:color w:val="808080"/>
        <w:sz w:val="20"/>
      </w:rPr>
      <w:t xml:space="preserve">Copyright </w:t>
    </w:r>
    <w:r w:rsidR="00513FF8">
      <w:rPr>
        <w:color w:val="808080"/>
        <w:sz w:val="20"/>
      </w:rPr>
      <w:t>1997-2016</w:t>
    </w:r>
    <w:r>
      <w:rPr>
        <w:color w:val="808080"/>
        <w:sz w:val="20"/>
      </w:rPr>
      <w:t xml:space="preserve"> Lean Human Capital, LLC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70CBF" w14:textId="77777777" w:rsidR="00513FF8" w:rsidRDefault="00513F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89618" w14:textId="77777777" w:rsidR="00831698" w:rsidRDefault="00831698">
      <w:r>
        <w:separator/>
      </w:r>
    </w:p>
  </w:footnote>
  <w:footnote w:type="continuationSeparator" w:id="0">
    <w:p w14:paraId="21599D17" w14:textId="77777777" w:rsidR="00831698" w:rsidRDefault="008316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00716" w14:textId="77777777" w:rsidR="00513FF8" w:rsidRDefault="00513F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737EA" w14:textId="77777777" w:rsidR="004C3042" w:rsidRDefault="004C3042" w:rsidP="004C3042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7AC57" w14:textId="77777777" w:rsidR="00513FF8" w:rsidRDefault="00513F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93C24"/>
    <w:multiLevelType w:val="hybridMultilevel"/>
    <w:tmpl w:val="D826E4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F29E8"/>
    <w:multiLevelType w:val="hybridMultilevel"/>
    <w:tmpl w:val="A3F69938"/>
    <w:lvl w:ilvl="0" w:tplc="358A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03AA7"/>
    <w:multiLevelType w:val="hybridMultilevel"/>
    <w:tmpl w:val="97F06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B5AF0"/>
    <w:multiLevelType w:val="hybridMultilevel"/>
    <w:tmpl w:val="009CD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E7E91"/>
    <w:multiLevelType w:val="hybridMultilevel"/>
    <w:tmpl w:val="B5EC99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5187E"/>
    <w:multiLevelType w:val="multilevel"/>
    <w:tmpl w:val="A3F6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9071E"/>
    <w:multiLevelType w:val="multilevel"/>
    <w:tmpl w:val="79F4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30867"/>
    <w:multiLevelType w:val="hybridMultilevel"/>
    <w:tmpl w:val="EA16D7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BD1163"/>
    <w:multiLevelType w:val="hybridMultilevel"/>
    <w:tmpl w:val="84B240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210E11"/>
    <w:multiLevelType w:val="hybridMultilevel"/>
    <w:tmpl w:val="A2BA6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CF6514"/>
    <w:multiLevelType w:val="hybridMultilevel"/>
    <w:tmpl w:val="D6B2F8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74"/>
    <w:rsid w:val="00072D75"/>
    <w:rsid w:val="000C11EC"/>
    <w:rsid w:val="001A0274"/>
    <w:rsid w:val="00264A56"/>
    <w:rsid w:val="00302D58"/>
    <w:rsid w:val="003507B6"/>
    <w:rsid w:val="004C3042"/>
    <w:rsid w:val="00513FF8"/>
    <w:rsid w:val="00560706"/>
    <w:rsid w:val="005612F9"/>
    <w:rsid w:val="00720380"/>
    <w:rsid w:val="00831698"/>
    <w:rsid w:val="00962ED7"/>
    <w:rsid w:val="00C1396C"/>
    <w:rsid w:val="00D4256E"/>
    <w:rsid w:val="00DC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19F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31"/>
    <w:rPr>
      <w:sz w:val="24"/>
      <w:szCs w:val="24"/>
    </w:rPr>
  </w:style>
  <w:style w:type="paragraph" w:styleId="Heading1">
    <w:name w:val="heading 1"/>
    <w:basedOn w:val="Normal"/>
    <w:next w:val="Normal"/>
    <w:qFormat/>
    <w:rsid w:val="0054513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rsid w:val="00FD2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FD29FB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FD29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2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9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45133"/>
    <w:pPr>
      <w:spacing w:before="100" w:beforeAutospacing="1" w:after="100" w:afterAutospacing="1"/>
    </w:pPr>
    <w:rPr>
      <w:rFonts w:eastAsia="Arial Unicode MS"/>
    </w:rPr>
  </w:style>
  <w:style w:type="paragraph" w:styleId="BodyTextIndent2">
    <w:name w:val="Body Text Indent 2"/>
    <w:basedOn w:val="Normal"/>
    <w:rsid w:val="00FD29FB"/>
    <w:pPr>
      <w:ind w:left="270" w:hanging="1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514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7A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147A6"/>
    <w:rPr>
      <w:sz w:val="24"/>
      <w:szCs w:val="24"/>
    </w:rPr>
  </w:style>
  <w:style w:type="character" w:styleId="Hyperlink">
    <w:name w:val="Hyperlink"/>
    <w:basedOn w:val="DefaultParagraphFont"/>
    <w:semiHidden/>
    <w:unhideWhenUsed/>
    <w:rsid w:val="00302D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tudent@leanhumancapita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</vt:lpstr>
    </vt:vector>
  </TitlesOfParts>
  <Company>Recruiter Academy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</dc:title>
  <dc:subject/>
  <dc:creator>Recruiter Academy</dc:creator>
  <cp:keywords/>
  <dc:description/>
  <cp:lastModifiedBy>Dave Sachs</cp:lastModifiedBy>
  <cp:revision>3</cp:revision>
  <dcterms:created xsi:type="dcterms:W3CDTF">2016-06-20T22:27:00Z</dcterms:created>
  <dcterms:modified xsi:type="dcterms:W3CDTF">2016-06-20T22:27:00Z</dcterms:modified>
</cp:coreProperties>
</file>